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E5" w:rsidRPr="00CA3C47" w:rsidRDefault="00377EE5" w:rsidP="00CA3C47">
      <w:pPr>
        <w:spacing w:after="0" w:line="240" w:lineRule="auto"/>
        <w:ind w:left="-426"/>
        <w:rPr>
          <w:rFonts w:ascii="Arial Black" w:hAnsi="Arial Black"/>
          <w:color w:val="632423" w:themeColor="accent2" w:themeShade="80"/>
          <w:sz w:val="40"/>
          <w:szCs w:val="40"/>
        </w:rPr>
      </w:pPr>
      <w:r w:rsidRPr="009420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D41A296" wp14:editId="5A074C73">
            <wp:simplePos x="0" y="0"/>
            <wp:positionH relativeFrom="column">
              <wp:posOffset>-205740</wp:posOffset>
            </wp:positionH>
            <wp:positionV relativeFrom="paragraph">
              <wp:posOffset>177165</wp:posOffset>
            </wp:positionV>
            <wp:extent cx="3190240" cy="2781300"/>
            <wp:effectExtent l="0" t="0" r="0" b="0"/>
            <wp:wrapSquare wrapText="bothSides"/>
            <wp:docPr id="2" name="Рисунок 2" descr="C:\Users\usr\Desktop\oDsyAKZiu1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r\Desktop\oDsyAKZiu1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8" r="4494"/>
                    <a:stretch/>
                  </pic:blipFill>
                  <pic:spPr bwMode="auto">
                    <a:xfrm>
                      <a:off x="0" y="0"/>
                      <a:ext cx="319024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A83" w:rsidRPr="00942084">
        <w:rPr>
          <w:rFonts w:ascii="Times New Roman" w:hAnsi="Times New Roman" w:cs="Times New Roman"/>
          <w:color w:val="000000" w:themeColor="text1"/>
          <w:sz w:val="28"/>
          <w:szCs w:val="28"/>
        </w:rPr>
        <w:t>Закон Пермского края от 31.10.2011 № 844-ПК</w:t>
      </w:r>
      <w:r w:rsidR="00771A83" w:rsidRPr="00942084">
        <w:rPr>
          <w:rFonts w:ascii="Arial Black" w:hAnsi="Arial Black"/>
          <w:color w:val="632423" w:themeColor="accent2" w:themeShade="80"/>
          <w:sz w:val="40"/>
          <w:szCs w:val="40"/>
        </w:rPr>
        <w:br/>
      </w:r>
      <w:r w:rsidR="00771A83" w:rsidRPr="00942084">
        <w:rPr>
          <w:rFonts w:ascii="Arial Black" w:hAnsi="Arial Black"/>
          <w:color w:val="FF0000"/>
          <w:sz w:val="40"/>
          <w:szCs w:val="40"/>
        </w:rPr>
        <w:t>"О мерах по предупреждению причинения вреда здоровью детей, их физическому, интеллектуальному, психическому, духовному и нравственному развитию"</w:t>
      </w:r>
    </w:p>
    <w:p w:rsidR="00755681" w:rsidRPr="00CA3C47" w:rsidRDefault="00CA3C47" w:rsidP="00CA3C47">
      <w:pPr>
        <w:spacing w:after="0" w:line="240" w:lineRule="auto"/>
        <w:ind w:left="-426"/>
        <w:rPr>
          <w:rFonts w:ascii="Arial" w:hAnsi="Arial" w:cs="Arial"/>
          <w:sz w:val="36"/>
          <w:szCs w:val="36"/>
        </w:rPr>
      </w:pPr>
      <w:r w:rsidRPr="00CA3C47">
        <w:rPr>
          <w:rFonts w:ascii="Arial" w:hAnsi="Arial" w:cs="Arial"/>
          <w:sz w:val="36"/>
          <w:szCs w:val="36"/>
        </w:rPr>
        <w:t xml:space="preserve">1. </w:t>
      </w:r>
      <w:r w:rsidR="00771A83" w:rsidRPr="00CA3C47">
        <w:rPr>
          <w:rFonts w:ascii="Arial" w:hAnsi="Arial" w:cs="Arial"/>
          <w:sz w:val="36"/>
          <w:szCs w:val="36"/>
        </w:rPr>
        <w:t>Настоящим Законом в соответствии с федеральным законодательством устанавливаются меры</w:t>
      </w:r>
    </w:p>
    <w:p w:rsidR="00A562FD" w:rsidRPr="00CA3C47" w:rsidRDefault="00771A83" w:rsidP="00755681">
      <w:pPr>
        <w:spacing w:after="0" w:line="240" w:lineRule="auto"/>
        <w:ind w:left="284"/>
        <w:jc w:val="both"/>
        <w:rPr>
          <w:rFonts w:cs="Arial"/>
          <w:i/>
          <w:sz w:val="36"/>
          <w:szCs w:val="36"/>
        </w:rPr>
      </w:pPr>
      <w:proofErr w:type="gramStart"/>
      <w:r w:rsidRPr="00CA3C47">
        <w:rPr>
          <w:rFonts w:ascii="Arial" w:hAnsi="Arial" w:cs="Arial"/>
          <w:b/>
          <w:color w:val="FF0000"/>
          <w:sz w:val="36"/>
          <w:szCs w:val="36"/>
          <w:u w:val="single"/>
        </w:rPr>
        <w:t>по недопущению нахождения детей</w:t>
      </w:r>
      <w:r w:rsidRPr="00CA3C47">
        <w:rPr>
          <w:rFonts w:ascii="Arial" w:hAnsi="Arial" w:cs="Arial"/>
          <w:color w:val="FF0000"/>
          <w:sz w:val="36"/>
          <w:szCs w:val="36"/>
        </w:rPr>
        <w:t xml:space="preserve"> </w:t>
      </w:r>
      <w:r w:rsidRPr="00CA3C47">
        <w:rPr>
          <w:rFonts w:ascii="Arial" w:hAnsi="Arial" w:cs="Arial"/>
          <w:sz w:val="36"/>
          <w:szCs w:val="36"/>
        </w:rPr>
        <w:t>в местах, нахождение в которых может причинить вред их здоровью,</w:t>
      </w:r>
      <w:r w:rsidR="00CA3C47">
        <w:rPr>
          <w:rFonts w:ascii="Arial" w:hAnsi="Arial" w:cs="Arial"/>
          <w:sz w:val="36"/>
          <w:szCs w:val="36"/>
        </w:rPr>
        <w:t xml:space="preserve"> </w:t>
      </w:r>
      <w:r w:rsidRPr="00CA3C47">
        <w:rPr>
          <w:rFonts w:ascii="Arial" w:hAnsi="Arial" w:cs="Arial"/>
          <w:sz w:val="36"/>
          <w:szCs w:val="36"/>
        </w:rPr>
        <w:t>физическому, интеллектуальному, психическому, духовному и нравственному развитию, а также в общественных местах в ночное время без сопровождения родителей (иных законных представителей) или лиц, осуществляющих мероприятия с участием детей</w:t>
      </w:r>
      <w:r w:rsidR="005D033E" w:rsidRPr="00CA3C47">
        <w:rPr>
          <w:rFonts w:ascii="Arial" w:hAnsi="Arial" w:cs="Arial"/>
          <w:sz w:val="36"/>
          <w:szCs w:val="36"/>
        </w:rPr>
        <w:t xml:space="preserve"> </w:t>
      </w:r>
      <w:r w:rsidR="005D033E" w:rsidRPr="00CA3C47">
        <w:rPr>
          <w:rFonts w:ascii="Arial" w:hAnsi="Arial" w:cs="Arial"/>
          <w:i/>
          <w:sz w:val="36"/>
          <w:szCs w:val="36"/>
        </w:rPr>
        <w:t>(</w:t>
      </w:r>
      <w:r w:rsidR="00952CB8" w:rsidRPr="00CA3C47">
        <w:rPr>
          <w:rFonts w:ascii="Arial" w:hAnsi="Arial" w:cs="Arial"/>
          <w:b/>
          <w:i/>
          <w:sz w:val="36"/>
          <w:szCs w:val="36"/>
          <w:u w:val="single"/>
        </w:rPr>
        <w:t>перечень мест</w:t>
      </w:r>
      <w:r w:rsidR="005D033E" w:rsidRPr="00CA3C47">
        <w:rPr>
          <w:rFonts w:ascii="Arial" w:hAnsi="Arial" w:cs="Arial"/>
          <w:i/>
          <w:sz w:val="36"/>
          <w:szCs w:val="36"/>
        </w:rPr>
        <w:t>,</w:t>
      </w:r>
      <w:r w:rsidR="00952CB8" w:rsidRPr="00CA3C47">
        <w:rPr>
          <w:rFonts w:ascii="Arial" w:hAnsi="Arial" w:cs="Arial"/>
          <w:i/>
          <w:sz w:val="36"/>
          <w:szCs w:val="36"/>
        </w:rPr>
        <w:t xml:space="preserve"> нахождение в которых быть детям запрещено: </w:t>
      </w:r>
      <w:r w:rsidR="005D033E" w:rsidRPr="00CA3C47">
        <w:rPr>
          <w:rFonts w:ascii="Arial" w:hAnsi="Arial" w:cs="Arial"/>
          <w:i/>
          <w:sz w:val="36"/>
          <w:szCs w:val="36"/>
        </w:rPr>
        <w:t xml:space="preserve"> </w:t>
      </w:r>
      <w:r w:rsidR="005D033E" w:rsidRPr="00CA3C47">
        <w:rPr>
          <w:rFonts w:ascii="Helvetica" w:hAnsi="Helvetica"/>
          <w:i/>
          <w:sz w:val="36"/>
          <w:szCs w:val="36"/>
          <w:shd w:val="clear" w:color="auto" w:fill="FFFFFF"/>
        </w:rPr>
        <w:t>крыши, чердаки, подвалы, технические этажи зданий</w:t>
      </w:r>
      <w:r w:rsidR="005D033E" w:rsidRPr="00CA3C47">
        <w:rPr>
          <w:i/>
          <w:sz w:val="36"/>
          <w:szCs w:val="36"/>
          <w:shd w:val="clear" w:color="auto" w:fill="FFFFFF"/>
        </w:rPr>
        <w:t>;</w:t>
      </w:r>
      <w:proofErr w:type="gramEnd"/>
      <w:r w:rsidR="005D033E" w:rsidRPr="00CA3C47">
        <w:rPr>
          <w:i/>
          <w:sz w:val="36"/>
          <w:szCs w:val="36"/>
          <w:shd w:val="clear" w:color="auto" w:fill="FFFFFF"/>
        </w:rPr>
        <w:t xml:space="preserve"> </w:t>
      </w:r>
      <w:r w:rsidR="005D033E" w:rsidRPr="00CA3C47">
        <w:rPr>
          <w:rFonts w:ascii="Helvetica" w:hAnsi="Helvetica"/>
          <w:i/>
          <w:sz w:val="36"/>
          <w:szCs w:val="36"/>
          <w:shd w:val="clear" w:color="auto" w:fill="FFFFFF"/>
        </w:rPr>
        <w:t>строящиеся и законсервированные объекты капитального строительства; нежилые и ветхие дома, бесхозяйные здания; объекты коммунальной инфраструктуры (канализационные и ливневые коллекторы, теплотрассы</w:t>
      </w:r>
      <w:r w:rsidR="005D033E" w:rsidRPr="00CA3C47">
        <w:rPr>
          <w:i/>
          <w:sz w:val="36"/>
          <w:szCs w:val="36"/>
          <w:shd w:val="clear" w:color="auto" w:fill="FFFFFF"/>
        </w:rPr>
        <w:t>)</w:t>
      </w:r>
    </w:p>
    <w:p w:rsidR="00CA3C47" w:rsidRDefault="00CA3C47" w:rsidP="00CA3C47">
      <w:pPr>
        <w:tabs>
          <w:tab w:val="left" w:pos="4536"/>
        </w:tabs>
        <w:rPr>
          <w:rFonts w:ascii="Arial" w:hAnsi="Arial" w:cs="Arial"/>
          <w:b/>
          <w:i/>
          <w:color w:val="0D0D0D" w:themeColor="text1" w:themeTint="F2"/>
          <w:sz w:val="36"/>
          <w:szCs w:val="36"/>
        </w:rPr>
      </w:pPr>
      <w:r w:rsidRPr="00CA3C47"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60E10DB9" wp14:editId="34D860E1">
            <wp:simplePos x="0" y="0"/>
            <wp:positionH relativeFrom="column">
              <wp:posOffset>222885</wp:posOffset>
            </wp:positionH>
            <wp:positionV relativeFrom="paragraph">
              <wp:posOffset>39370</wp:posOffset>
            </wp:positionV>
            <wp:extent cx="2867025" cy="1724025"/>
            <wp:effectExtent l="0" t="0" r="9525" b="9525"/>
            <wp:wrapSquare wrapText="bothSides"/>
            <wp:docPr id="5" name="Рисунок 5" descr="C:\Users\usr\Desktop\zashhitim_nashikh_det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r\Desktop\zashhitim_nashikh_det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C47">
        <w:rPr>
          <w:rFonts w:ascii="Arial" w:hAnsi="Arial" w:cs="Arial"/>
          <w:sz w:val="36"/>
          <w:szCs w:val="36"/>
        </w:rPr>
        <w:t xml:space="preserve">2. </w:t>
      </w:r>
      <w:r w:rsidR="00771A83" w:rsidRPr="00CA3C47">
        <w:rPr>
          <w:rFonts w:ascii="Arial" w:hAnsi="Arial" w:cs="Arial"/>
          <w:sz w:val="36"/>
          <w:szCs w:val="36"/>
        </w:rPr>
        <w:t xml:space="preserve">При применении мер, установленных настоящим Законом, </w:t>
      </w:r>
      <w:r w:rsidR="00771A83" w:rsidRPr="00942084">
        <w:rPr>
          <w:rFonts w:ascii="Arial" w:hAnsi="Arial" w:cs="Arial"/>
          <w:b/>
          <w:color w:val="C00000"/>
          <w:sz w:val="36"/>
          <w:szCs w:val="36"/>
          <w:u w:val="single"/>
        </w:rPr>
        <w:t>ночным временем</w:t>
      </w:r>
      <w:r w:rsidR="00771A83" w:rsidRPr="00942084">
        <w:rPr>
          <w:rFonts w:ascii="Arial" w:hAnsi="Arial" w:cs="Arial"/>
          <w:color w:val="C00000"/>
          <w:sz w:val="36"/>
          <w:szCs w:val="36"/>
        </w:rPr>
        <w:t xml:space="preserve"> </w:t>
      </w:r>
      <w:r w:rsidR="00771A83" w:rsidRPr="00CA3C47">
        <w:rPr>
          <w:rFonts w:ascii="Arial" w:hAnsi="Arial" w:cs="Arial"/>
          <w:sz w:val="36"/>
          <w:szCs w:val="36"/>
        </w:rPr>
        <w:t xml:space="preserve">признается время с 23 часов до 6 часов местного времени в период </w:t>
      </w:r>
      <w:r w:rsidR="00771A83" w:rsidRPr="00CA3C47">
        <w:rPr>
          <w:rFonts w:ascii="Arial" w:hAnsi="Arial" w:cs="Arial"/>
          <w:b/>
          <w:i/>
          <w:color w:val="0D0D0D" w:themeColor="text1" w:themeTint="F2"/>
          <w:sz w:val="36"/>
          <w:szCs w:val="36"/>
        </w:rPr>
        <w:t xml:space="preserve">с 1 мая по 30 сентября включительно и с 22 часов до 6 часов местного времени в период с 1 октября </w:t>
      </w:r>
      <w:proofErr w:type="gramStart"/>
      <w:r w:rsidR="00771A83" w:rsidRPr="00CA3C47">
        <w:rPr>
          <w:rFonts w:ascii="Arial" w:hAnsi="Arial" w:cs="Arial"/>
          <w:b/>
          <w:i/>
          <w:color w:val="0D0D0D" w:themeColor="text1" w:themeTint="F2"/>
          <w:sz w:val="36"/>
          <w:szCs w:val="36"/>
        </w:rPr>
        <w:t>по</w:t>
      </w:r>
      <w:proofErr w:type="gramEnd"/>
      <w:r w:rsidR="00771A83" w:rsidRPr="00CA3C47">
        <w:rPr>
          <w:rFonts w:ascii="Arial" w:hAnsi="Arial" w:cs="Arial"/>
          <w:b/>
          <w:i/>
          <w:color w:val="0D0D0D" w:themeColor="text1" w:themeTint="F2"/>
          <w:sz w:val="36"/>
          <w:szCs w:val="36"/>
        </w:rPr>
        <w:t xml:space="preserve"> 30 апреля включительно.</w:t>
      </w:r>
    </w:p>
    <w:p w:rsidR="00942084" w:rsidRPr="00311455" w:rsidRDefault="00942084" w:rsidP="00942084">
      <w:pPr>
        <w:tabs>
          <w:tab w:val="left" w:pos="4536"/>
        </w:tabs>
        <w:jc w:val="right"/>
        <w:rPr>
          <w:rFonts w:ascii="Times New Roman" w:hAnsi="Times New Roman" w:cs="Times New Roman"/>
          <w:i/>
          <w:color w:val="0D0D0D" w:themeColor="text1" w:themeTint="F2"/>
          <w:sz w:val="16"/>
          <w:szCs w:val="16"/>
        </w:rPr>
      </w:pPr>
      <w:bookmarkStart w:id="0" w:name="_GoBack"/>
      <w:bookmarkEnd w:id="0"/>
    </w:p>
    <w:sectPr w:rsidR="00942084" w:rsidRPr="00311455" w:rsidSect="00C2411C">
      <w:pgSz w:w="16838" w:h="11906" w:orient="landscape"/>
      <w:pgMar w:top="284" w:right="678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5275A"/>
    <w:multiLevelType w:val="hybridMultilevel"/>
    <w:tmpl w:val="2ABCBA32"/>
    <w:lvl w:ilvl="0" w:tplc="93C0B3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8D"/>
    <w:rsid w:val="00035ED6"/>
    <w:rsid w:val="001624F4"/>
    <w:rsid w:val="00311455"/>
    <w:rsid w:val="00377EE5"/>
    <w:rsid w:val="005D033E"/>
    <w:rsid w:val="00686A09"/>
    <w:rsid w:val="00755681"/>
    <w:rsid w:val="00771A83"/>
    <w:rsid w:val="008B2E97"/>
    <w:rsid w:val="00942084"/>
    <w:rsid w:val="00952CB8"/>
    <w:rsid w:val="00A562FD"/>
    <w:rsid w:val="00C2411C"/>
    <w:rsid w:val="00CA3C47"/>
    <w:rsid w:val="00D80FEB"/>
    <w:rsid w:val="00DA0646"/>
    <w:rsid w:val="00E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E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3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E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7</cp:revision>
  <cp:lastPrinted>2017-10-20T06:43:00Z</cp:lastPrinted>
  <dcterms:created xsi:type="dcterms:W3CDTF">2017-10-20T06:21:00Z</dcterms:created>
  <dcterms:modified xsi:type="dcterms:W3CDTF">2021-11-23T11:24:00Z</dcterms:modified>
</cp:coreProperties>
</file>